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hAnsi="宋体" w:eastAsia="方正小标宋简体" w:cs="仿宋_GB2312"/>
          <w:kern w:val="0"/>
          <w:sz w:val="40"/>
          <w:szCs w:val="48"/>
          <w:lang w:bidi="ar"/>
        </w:rPr>
      </w:pPr>
      <w:r>
        <w:rPr>
          <w:rFonts w:hint="eastAsia" w:ascii="方正小标宋简体" w:hAnsi="宋体" w:eastAsia="方正小标宋简体" w:cs="仿宋_GB2312"/>
          <w:sz w:val="40"/>
          <w:szCs w:val="48"/>
          <w:lang w:bidi="ar"/>
        </w:rPr>
        <w:t>评委会和</w:t>
      </w:r>
      <w:r>
        <w:rPr>
          <w:rFonts w:hint="eastAsia" w:ascii="方正小标宋简体" w:hAnsi="宋体" w:eastAsia="方正小标宋简体" w:cs="仿宋_GB2312"/>
          <w:kern w:val="0"/>
          <w:sz w:val="40"/>
          <w:szCs w:val="48"/>
          <w:lang w:bidi="ar"/>
        </w:rPr>
        <w:t>专业设置</w:t>
      </w:r>
      <w:r>
        <w:rPr>
          <w:rFonts w:hint="eastAsia" w:ascii="方正小标宋简体" w:hAnsi="宋体" w:eastAsia="方正小标宋简体" w:cs="仿宋_GB2312"/>
          <w:kern w:val="0"/>
          <w:sz w:val="40"/>
          <w:szCs w:val="48"/>
          <w:lang w:eastAsia="zh-CN" w:bidi="ar"/>
        </w:rPr>
        <w:t>明细</w:t>
      </w:r>
      <w:r>
        <w:rPr>
          <w:rFonts w:hint="eastAsia" w:ascii="方正小标宋简体" w:hAnsi="宋体" w:eastAsia="方正小标宋简体" w:cs="仿宋_GB2312"/>
          <w:kern w:val="0"/>
          <w:sz w:val="40"/>
          <w:szCs w:val="48"/>
          <w:lang w:bidi="ar"/>
        </w:rPr>
        <w:t>表</w:t>
      </w:r>
    </w:p>
    <w:tbl>
      <w:tblPr>
        <w:tblStyle w:val="4"/>
        <w:tblpPr w:leftFromText="180" w:rightFromText="180" w:vertAnchor="text" w:horzAnchor="margin" w:tblpY="333"/>
        <w:tblW w:w="14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620"/>
        <w:gridCol w:w="1335"/>
        <w:gridCol w:w="2564"/>
        <w:gridCol w:w="6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32"/>
              </w:rPr>
              <w:t>序号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32"/>
              </w:rPr>
              <w:t>所属评委会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32"/>
              </w:rPr>
              <w:t>级别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32"/>
              </w:rPr>
              <w:t>专业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32"/>
                <w:lang w:eastAsia="zh-CN"/>
              </w:rPr>
              <w:t>方向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32"/>
                <w:lang w:eastAsia="zh-CN"/>
              </w:rPr>
              <w:t>专业描述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2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广州市农业技术人才高级职称评审委员会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正高、</w:t>
            </w:r>
          </w:p>
          <w:p>
            <w:pPr>
              <w:autoSpaceDE w:val="0"/>
              <w:spacing w:line="320" w:lineRule="exact"/>
              <w:jc w:val="both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高级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农学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从事农作物栽培、育种和保护、土壤和农业微生物等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畜牧（兽医）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从事畜牧、兽医、兽药生产、兽药监察、兽医防疫、动物饲养、饲料生产等工作。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20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广州市农业技术人才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中初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级职称评审委员会</w:t>
            </w:r>
          </w:p>
        </w:tc>
        <w:tc>
          <w:tcPr>
            <w:tcW w:w="1335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中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级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、</w:t>
            </w:r>
          </w:p>
          <w:p>
            <w:pPr>
              <w:widowControl/>
              <w:autoSpaceDE w:val="0"/>
              <w:spacing w:line="320" w:lineRule="exact"/>
              <w:jc w:val="both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初级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农学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从事农作物栽培、育种和保护、土壤和农业微生物等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畜牧（兽医）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从事畜牧、兽医、兽药生产、兽药监察、兽医防疫、动物饲养、饲料生产等工作。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8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2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广州市工程系列农业工程专业高级职称评审委员会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正高、</w:t>
            </w:r>
          </w:p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副高、</w:t>
            </w:r>
          </w:p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中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级、</w:t>
            </w:r>
          </w:p>
          <w:p>
            <w:pPr>
              <w:widowControl/>
              <w:autoSpaceDE w:val="0"/>
              <w:spacing w:line="320" w:lineRule="exact"/>
              <w:jc w:val="both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初级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水产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从事水产养殖和海洋渔业科学与技术、制冷与加工（含渔业制冷工程、水产品加工、水产品储藏与加工等子专业）、渔港工程以及渔业资源等工作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农产品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加工和</w:t>
            </w:r>
            <w:r>
              <w:rPr>
                <w:rFonts w:hint="eastAsia" w:ascii="仿宋_GB2312" w:eastAsia="仿宋_GB2312"/>
                <w:sz w:val="28"/>
                <w:szCs w:val="28"/>
              </w:rPr>
              <w:t>检验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从事农产品加工及贮藏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农产品、投入品、农产品生产环境中的质量安全相关的抽样、检测与监测、分析等工作。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8" w:hRule="exac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农业资源环境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从事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农业资源的规划与利用、农业环境的保护与污染防治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热作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从事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作物生产技术（热作方向）、热作技术研究开发、热作技术推广等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8" w:hRule="exac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农业机械化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从事农业机械装备研究开发、农业机械装备鉴定、农业机械装备推广等工作。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农业信息工程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从事与农业信息科学有关的技术与设计、开发与推广、管理等工作。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8" w:hRule="exac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62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广州市乡村工匠经营管理专业人才高级职称评审委员会</w:t>
            </w:r>
          </w:p>
        </w:tc>
        <w:tc>
          <w:tcPr>
            <w:tcW w:w="133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正高、</w:t>
            </w:r>
          </w:p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副高、</w:t>
            </w:r>
          </w:p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中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级、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初级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新型农业经营主体经营管理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从事农业规模生产经营管理、家庭农场经营管理、农民合作社经营管理等工作。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农产品经营管理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从事农副产品加工、开发、销售，农产品物流经营管理等工作。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8" w:hRule="exac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数字农业经营管理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从事农村电商、农业数字化经营管理等工作。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乡村规划管理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从事乡村规划、观光休闲旅游规划、乡村生态旅游规划经营管理等工作。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0" w:hRule="exac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农村职业经理人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从事农村集体经济组织资产管理、农文旅产业融合、乡村产业发展等乡村运营相关工作。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62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广州市乡村工匠生产应用专业人才高级职称评审委员会</w:t>
            </w:r>
          </w:p>
        </w:tc>
        <w:tc>
          <w:tcPr>
            <w:tcW w:w="133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正高、</w:t>
            </w:r>
          </w:p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副高、</w:t>
            </w:r>
          </w:p>
          <w:p>
            <w:pPr>
              <w:widowControl/>
              <w:autoSpaceDE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中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级、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初级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种植技术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从事耕整地、播种、育苗移栽、施肥、灌溉、除草、病虫害防治、收获、农机农艺推广等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8" w:hRule="exac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畜禽养殖</w:t>
            </w:r>
            <w:r>
              <w:rPr>
                <w:rFonts w:hint="eastAsia" w:ascii="仿宋_GB2312" w:eastAsia="仿宋_GB2312"/>
                <w:sz w:val="28"/>
                <w:szCs w:val="28"/>
              </w:rPr>
              <w:t>技术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从事畜禽选育、繁育、营养与饲喂、养殖环境控制，养殖技术推广，养殖装备与设施应用等。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兽医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养殖技术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从事动物疫病预防与控制、免疫程序的制定和执行、疾病诊断与治疗、兽药与疫苗的应用、兽医等工作。</w:t>
            </w:r>
          </w:p>
          <w:p>
            <w:pPr>
              <w:widowControl/>
              <w:autoSpaceDE w:val="0"/>
              <w:spacing w:line="320" w:lineRule="exact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生物安全技术应用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8" w:hRule="exac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水产养殖技术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从事水产动物繁育、养殖、捕获，渔类饲料配置，水产养殖水质分析、水环境保护，养殖技术服务等工作。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6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农产品加工技术</w:t>
            </w:r>
          </w:p>
        </w:tc>
        <w:tc>
          <w:tcPr>
            <w:tcW w:w="6954" w:type="dxa"/>
            <w:vAlign w:val="center"/>
          </w:tcPr>
          <w:p>
            <w:pPr>
              <w:widowControl/>
              <w:autoSpaceDE w:val="0"/>
              <w:spacing w:line="320" w:lineRule="exact"/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从事农产品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加工的前处理、加工、储藏等工作。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80" w:lineRule="exact"/>
        <w:textAlignment w:val="auto"/>
        <w:outlineLvl w:val="9"/>
        <w:rPr>
          <w:rFonts w:hint="default" w:eastAsia="宋体"/>
          <w:lang w:val="en-US" w:eastAsia="zh-CN"/>
        </w:rPr>
      </w:pPr>
    </w:p>
    <w:sectPr>
      <w:pgSz w:w="16838" w:h="11906" w:orient="landscape"/>
      <w:pgMar w:top="1633" w:right="1440" w:bottom="163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false"/>
  <w:bordersDoNotSurroundFooter w:val="false"/>
  <w:trackRevisions w:val="tru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7B"/>
    <w:rsid w:val="001008EA"/>
    <w:rsid w:val="0014032C"/>
    <w:rsid w:val="001A794D"/>
    <w:rsid w:val="003D4BAE"/>
    <w:rsid w:val="00507F00"/>
    <w:rsid w:val="005819A3"/>
    <w:rsid w:val="005C77D7"/>
    <w:rsid w:val="005F4E9F"/>
    <w:rsid w:val="006265ED"/>
    <w:rsid w:val="00744C24"/>
    <w:rsid w:val="0082379C"/>
    <w:rsid w:val="00C4607B"/>
    <w:rsid w:val="00CD3F9F"/>
    <w:rsid w:val="00D16E73"/>
    <w:rsid w:val="00D20CBD"/>
    <w:rsid w:val="00D644CB"/>
    <w:rsid w:val="00DE321E"/>
    <w:rsid w:val="00DE74BA"/>
    <w:rsid w:val="00EF3C54"/>
    <w:rsid w:val="2B841A49"/>
    <w:rsid w:val="3CFC7DE3"/>
    <w:rsid w:val="3E8F595D"/>
    <w:rsid w:val="43EF3A3F"/>
    <w:rsid w:val="4C0B6AD2"/>
    <w:rsid w:val="639058F4"/>
    <w:rsid w:val="6A291F84"/>
    <w:rsid w:val="7337227A"/>
    <w:rsid w:val="7840198C"/>
    <w:rsid w:val="7A820B5A"/>
    <w:rsid w:val="7FC215DB"/>
    <w:rsid w:val="B332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484</Characters>
  <Lines>4</Lines>
  <Paragraphs>1</Paragraphs>
  <TotalTime>6</TotalTime>
  <ScaleCrop>false</ScaleCrop>
  <LinksUpToDate>false</LinksUpToDate>
  <CharactersWithSpaces>567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2021-12-29T17:15:00Z</dcterms:created>
  <dc:creator>王锡彬</dc:creator>
  <cp:lastModifiedBy>张永道</cp:lastModifiedBy>
  <dcterms:modified xsi:type="dcterms:W3CDTF">2024-09-18T10:44:44Z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